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F75" w:rsidRDefault="00907F75" w:rsidP="00907F75">
      <w:pPr>
        <w:ind w:left="2310"/>
        <w:jc w:val="both"/>
        <w:rPr>
          <w:rFonts w:asciiTheme="minorHAnsi" w:eastAsiaTheme="minorHAnsi" w:hAnsiTheme="minorHAnsi" w:cstheme="minorBidi"/>
          <w:b/>
          <w:sz w:val="20"/>
          <w:szCs w:val="20"/>
          <w:u w:val="single"/>
        </w:rPr>
      </w:pPr>
    </w:p>
    <w:p w:rsidR="00907F75" w:rsidRDefault="00907F75" w:rsidP="00907F75">
      <w:pPr>
        <w:ind w:left="2310"/>
        <w:jc w:val="both"/>
        <w:rPr>
          <w:rFonts w:asciiTheme="minorHAnsi" w:eastAsiaTheme="minorHAnsi" w:hAnsiTheme="minorHAnsi" w:cstheme="minorBidi"/>
          <w:b/>
          <w:sz w:val="20"/>
          <w:szCs w:val="20"/>
          <w:u w:val="single"/>
        </w:rPr>
      </w:pPr>
    </w:p>
    <w:p w:rsidR="00907F75" w:rsidRPr="00B254E8" w:rsidRDefault="00B254E8" w:rsidP="00907F75">
      <w:pPr>
        <w:ind w:left="2310"/>
        <w:jc w:val="both"/>
        <w:rPr>
          <w:rFonts w:asciiTheme="minorHAnsi" w:eastAsiaTheme="minorHAnsi" w:hAnsiTheme="minorHAnsi" w:cstheme="minorBidi"/>
          <w:b/>
          <w:u w:val="single"/>
        </w:rPr>
      </w:pPr>
      <w:r>
        <w:rPr>
          <w:rFonts w:asciiTheme="minorHAnsi" w:eastAsiaTheme="minorHAnsi" w:hAnsiTheme="minorHAnsi" w:cstheme="minorBidi"/>
          <w:b/>
          <w:noProof/>
          <w:sz w:val="20"/>
          <w:szCs w:val="20"/>
          <w:u w:val="single"/>
        </w:rPr>
        <mc:AlternateContent>
          <mc:Choice Requires="wps">
            <w:drawing>
              <wp:anchor distT="0" distB="0" distL="114300" distR="114300" simplePos="0" relativeHeight="251658752" behindDoc="0" locked="0" layoutInCell="1" allowOverlap="1" wp14:anchorId="25C6F1D4" wp14:editId="5C381C45">
                <wp:simplePos x="0" y="0"/>
                <wp:positionH relativeFrom="column">
                  <wp:posOffset>-652007</wp:posOffset>
                </wp:positionH>
                <wp:positionV relativeFrom="paragraph">
                  <wp:posOffset>119489</wp:posOffset>
                </wp:positionV>
                <wp:extent cx="2019631" cy="3379305"/>
                <wp:effectExtent l="0" t="0" r="0" b="0"/>
                <wp:wrapNone/>
                <wp:docPr id="4" name="Text Box 4"/>
                <wp:cNvGraphicFramePr/>
                <a:graphic xmlns:a="http://schemas.openxmlformats.org/drawingml/2006/main">
                  <a:graphicData uri="http://schemas.microsoft.com/office/word/2010/wordprocessingShape">
                    <wps:wsp>
                      <wps:cNvSpPr txBox="1"/>
                      <wps:spPr>
                        <a:xfrm>
                          <a:off x="0" y="0"/>
                          <a:ext cx="2019631" cy="33793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07F75" w:rsidRDefault="00907F75">
                            <w:r>
                              <w:rPr>
                                <w:noProof/>
                                <w:sz w:val="20"/>
                                <w:szCs w:val="20"/>
                              </w:rPr>
                              <w:drawing>
                                <wp:inline distT="0" distB="0" distL="0" distR="0" wp14:anchorId="33BAC2C2" wp14:editId="1ECE5DDA">
                                  <wp:extent cx="1832021" cy="306125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8222" cy="30716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C6F1D4" id="_x0000_t202" coordsize="21600,21600" o:spt="202" path="m,l,21600r21600,l21600,xe">
                <v:stroke joinstyle="miter"/>
                <v:path gradientshapeok="t" o:connecttype="rect"/>
              </v:shapetype>
              <v:shape id="Text Box 4" o:spid="_x0000_s1026" type="#_x0000_t202" style="position:absolute;left:0;text-align:left;margin-left:-51.35pt;margin-top:9.4pt;width:159.05pt;height:266.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" fillcolor="white [3201]" stroked="f" strokeweight=".5pt">
                <v:textbox>
                  <w:txbxContent>
                    <w:p w:rsidR="00907F75" w:rsidRDefault="00907F75">
                      <w:r>
                        <w:rPr>
                          <w:noProof/>
                          <w:sz w:val="20"/>
                          <w:szCs w:val="20"/>
                        </w:rPr>
                        <w:drawing>
                          <wp:inline distT="0" distB="0" distL="0" distR="0" wp14:anchorId="33BAC2C2" wp14:editId="1ECE5DDA">
                            <wp:extent cx="1832021" cy="3061252"/>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38222" cy="3071613"/>
                                    </a:xfrm>
                                    <a:prstGeom prst="rect">
                                      <a:avLst/>
                                    </a:prstGeom>
                                    <a:noFill/>
                                    <a:ln>
                                      <a:noFill/>
                                    </a:ln>
                                  </pic:spPr>
                                </pic:pic>
                              </a:graphicData>
                            </a:graphic>
                          </wp:inline>
                        </w:drawing>
                      </w:r>
                    </w:p>
                  </w:txbxContent>
                </v:textbox>
              </v:shape>
            </w:pict>
          </mc:Fallback>
        </mc:AlternateContent>
      </w:r>
    </w:p>
    <w:p w:rsidR="00907F75" w:rsidRPr="00B254E8" w:rsidRDefault="00B254E8" w:rsidP="00B254E8">
      <w:pPr>
        <w:ind w:left="2310"/>
        <w:rPr>
          <w:rFonts w:asciiTheme="minorHAnsi" w:eastAsiaTheme="minorHAnsi" w:hAnsiTheme="minorHAnsi" w:cstheme="minorBidi"/>
          <w:b/>
          <w:sz w:val="40"/>
          <w:szCs w:val="40"/>
        </w:rPr>
      </w:pPr>
      <w:r>
        <w:rPr>
          <w:rFonts w:asciiTheme="minorHAnsi" w:eastAsiaTheme="minorHAnsi" w:hAnsiTheme="minorHAnsi" w:cstheme="minorBidi"/>
          <w:b/>
          <w:sz w:val="28"/>
          <w:szCs w:val="28"/>
        </w:rPr>
        <w:t xml:space="preserve">                                           </w:t>
      </w:r>
      <w:r w:rsidR="00907F75" w:rsidRPr="00B254E8">
        <w:rPr>
          <w:rFonts w:asciiTheme="minorHAnsi" w:eastAsiaTheme="minorHAnsi" w:hAnsiTheme="minorHAnsi" w:cstheme="minorBidi"/>
          <w:b/>
          <w:sz w:val="40"/>
          <w:szCs w:val="40"/>
        </w:rPr>
        <w:t>SaskAlert</w:t>
      </w:r>
    </w:p>
    <w:p w:rsidR="00907F75" w:rsidRPr="00B254E8" w:rsidRDefault="00907F75" w:rsidP="00907F75">
      <w:pPr>
        <w:ind w:left="2310"/>
        <w:jc w:val="both"/>
        <w:rPr>
          <w:rFonts w:asciiTheme="minorHAnsi" w:eastAsiaTheme="minorHAnsi" w:hAnsiTheme="minorHAnsi" w:cstheme="minorBidi"/>
          <w:b/>
          <w:u w:val="single"/>
        </w:rPr>
      </w:pPr>
    </w:p>
    <w:p w:rsidR="00907F75" w:rsidRPr="00B254E8" w:rsidRDefault="00907F75" w:rsidP="00907F75">
      <w:pPr>
        <w:ind w:left="2310"/>
        <w:jc w:val="both"/>
        <w:rPr>
          <w:rFonts w:asciiTheme="minorHAnsi" w:eastAsiaTheme="minorHAnsi" w:hAnsiTheme="minorHAnsi" w:cstheme="minorBidi"/>
        </w:rPr>
      </w:pPr>
      <w:r w:rsidRPr="00B254E8">
        <w:rPr>
          <w:b/>
          <w:i/>
          <w:noProof/>
        </w:rPr>
        <mc:AlternateContent>
          <mc:Choice Requires="wps">
            <w:drawing>
              <wp:anchor distT="0" distB="0" distL="114300" distR="114300" simplePos="0" relativeHeight="251656704" behindDoc="0" locked="0" layoutInCell="1" allowOverlap="1" wp14:anchorId="08B9D39A" wp14:editId="5BF7650E">
                <wp:simplePos x="0" y="0"/>
                <wp:positionH relativeFrom="column">
                  <wp:posOffset>142240</wp:posOffset>
                </wp:positionH>
                <wp:positionV relativeFrom="paragraph">
                  <wp:posOffset>-3810</wp:posOffset>
                </wp:positionV>
                <wp:extent cx="249555" cy="611505"/>
                <wp:effectExtent l="0" t="0" r="8255" b="0"/>
                <wp:wrapNone/>
                <wp:docPr id="17" name="Text Box 17"/>
                <wp:cNvGraphicFramePr/>
                <a:graphic xmlns:a="http://schemas.openxmlformats.org/drawingml/2006/main">
                  <a:graphicData uri="http://schemas.microsoft.com/office/word/2010/wordprocessingShape">
                    <wps:wsp>
                      <wps:cNvSpPr txBox="1"/>
                      <wps:spPr>
                        <a:xfrm>
                          <a:off x="0" y="0"/>
                          <a:ext cx="258445" cy="611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07F75" w:rsidRDefault="00907F75" w:rsidP="00907F7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B9D39A" id="Text Box 17" o:spid="_x0000_s1027" type="#_x0000_t202" style="position:absolute;left:0;text-align:left;margin-left:11.2pt;margin-top:-.3pt;width:19.65pt;height:48.1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" fillcolor="white [3201]" stroked="f" strokeweight=".5pt">
                <v:textbox>
                  <w:txbxContent>
                    <w:p w:rsidR="00907F75" w:rsidRDefault="00907F75" w:rsidP="00907F75"/>
                  </w:txbxContent>
                </v:textbox>
              </v:shape>
            </w:pict>
          </mc:Fallback>
        </mc:AlternateContent>
      </w:r>
      <w:r w:rsidRPr="00B254E8">
        <w:rPr>
          <w:rFonts w:asciiTheme="minorHAnsi" w:eastAsiaTheme="minorHAnsi" w:hAnsiTheme="minorHAnsi" w:cstheme="minorBidi"/>
          <w:b/>
          <w:i/>
        </w:rPr>
        <w:t>SaskAlert</w:t>
      </w:r>
      <w:r w:rsidRPr="00B254E8">
        <w:rPr>
          <w:rFonts w:asciiTheme="minorHAnsi" w:eastAsiaTheme="minorHAnsi" w:hAnsiTheme="minorHAnsi" w:cstheme="minorBidi"/>
        </w:rPr>
        <w:t xml:space="preserve"> is a public alerting program that provides critical information on emergencies in real time, so you can take action to protect yourself, your family and your property. An emergency alert issued through SaskAlert will let you know:</w:t>
      </w:r>
    </w:p>
    <w:p w:rsidR="00907F75" w:rsidRPr="00B254E8" w:rsidRDefault="00907F75" w:rsidP="00907F75">
      <w:pPr>
        <w:pStyle w:val="ListParagraph"/>
        <w:numPr>
          <w:ilvl w:val="0"/>
          <w:numId w:val="1"/>
        </w:numPr>
        <w:spacing w:line="240" w:lineRule="auto"/>
        <w:jc w:val="both"/>
        <w:rPr>
          <w:rFonts w:asciiTheme="minorHAnsi" w:eastAsiaTheme="minorHAnsi" w:hAnsiTheme="minorHAnsi" w:cstheme="minorBidi"/>
          <w:color w:val="0070C0"/>
          <w:sz w:val="24"/>
          <w:szCs w:val="24"/>
        </w:rPr>
      </w:pPr>
      <w:r w:rsidRPr="00B254E8">
        <w:rPr>
          <w:rFonts w:asciiTheme="minorHAnsi" w:eastAsiaTheme="minorHAnsi" w:hAnsiTheme="minorHAnsi" w:cstheme="minorBidi"/>
          <w:color w:val="0070C0"/>
          <w:sz w:val="24"/>
          <w:szCs w:val="24"/>
        </w:rPr>
        <w:t xml:space="preserve">What the emergency is </w:t>
      </w:r>
    </w:p>
    <w:p w:rsidR="00907F75" w:rsidRPr="00B254E8" w:rsidRDefault="00907F75" w:rsidP="00907F75">
      <w:pPr>
        <w:pStyle w:val="ListParagraph"/>
        <w:numPr>
          <w:ilvl w:val="0"/>
          <w:numId w:val="1"/>
        </w:numPr>
        <w:spacing w:line="240" w:lineRule="auto"/>
        <w:jc w:val="both"/>
        <w:rPr>
          <w:rFonts w:asciiTheme="minorHAnsi" w:eastAsiaTheme="minorHAnsi" w:hAnsiTheme="minorHAnsi" w:cstheme="minorBidi"/>
          <w:color w:val="0070C0"/>
          <w:sz w:val="24"/>
          <w:szCs w:val="24"/>
        </w:rPr>
      </w:pPr>
      <w:r w:rsidRPr="00B254E8">
        <w:rPr>
          <w:rFonts w:asciiTheme="minorHAnsi" w:eastAsiaTheme="minorHAnsi" w:hAnsiTheme="minorHAnsi" w:cstheme="minorBidi"/>
          <w:color w:val="0070C0"/>
          <w:sz w:val="24"/>
          <w:szCs w:val="24"/>
        </w:rPr>
        <w:t xml:space="preserve">Where it is happening </w:t>
      </w:r>
    </w:p>
    <w:p w:rsidR="00907F75" w:rsidRPr="00B254E8" w:rsidRDefault="00907F75" w:rsidP="00907F75">
      <w:pPr>
        <w:pStyle w:val="ListParagraph"/>
        <w:numPr>
          <w:ilvl w:val="0"/>
          <w:numId w:val="1"/>
        </w:numPr>
        <w:spacing w:line="240" w:lineRule="auto"/>
        <w:jc w:val="both"/>
        <w:rPr>
          <w:rFonts w:asciiTheme="minorHAnsi" w:eastAsiaTheme="minorHAnsi" w:hAnsiTheme="minorHAnsi" w:cstheme="minorBidi"/>
          <w:color w:val="0070C0"/>
          <w:sz w:val="24"/>
          <w:szCs w:val="24"/>
        </w:rPr>
      </w:pPr>
      <w:r w:rsidRPr="00B254E8">
        <w:rPr>
          <w:rFonts w:asciiTheme="minorHAnsi" w:eastAsiaTheme="minorHAnsi" w:hAnsiTheme="minorHAnsi" w:cstheme="minorBidi"/>
          <w:color w:val="0070C0"/>
          <w:sz w:val="24"/>
          <w:szCs w:val="24"/>
        </w:rPr>
        <w:t>Instructions for you to follow to stay safe, and</w:t>
      </w:r>
    </w:p>
    <w:p w:rsidR="00907F75" w:rsidRPr="00B254E8" w:rsidRDefault="00907F75" w:rsidP="00907F75">
      <w:pPr>
        <w:pStyle w:val="ListParagraph"/>
        <w:numPr>
          <w:ilvl w:val="0"/>
          <w:numId w:val="1"/>
        </w:numPr>
        <w:spacing w:line="240" w:lineRule="auto"/>
        <w:jc w:val="both"/>
        <w:rPr>
          <w:rFonts w:asciiTheme="minorHAnsi" w:eastAsiaTheme="minorHAnsi" w:hAnsiTheme="minorHAnsi" w:cstheme="minorBidi"/>
          <w:color w:val="0070C0"/>
          <w:sz w:val="24"/>
          <w:szCs w:val="24"/>
        </w:rPr>
      </w:pPr>
      <w:r w:rsidRPr="00B254E8">
        <w:rPr>
          <w:rFonts w:asciiTheme="minorHAnsi" w:eastAsiaTheme="minorHAnsi" w:hAnsiTheme="minorHAnsi" w:cstheme="minorBidi"/>
          <w:color w:val="0070C0"/>
          <w:sz w:val="24"/>
          <w:szCs w:val="24"/>
        </w:rPr>
        <w:t>Advise you when the incident is over</w:t>
      </w:r>
    </w:p>
    <w:p w:rsidR="00B254E8" w:rsidRDefault="00907F75" w:rsidP="00907F75">
      <w:pPr>
        <w:ind w:left="2160"/>
        <w:jc w:val="both"/>
        <w:rPr>
          <w:rFonts w:asciiTheme="minorHAnsi" w:eastAsiaTheme="minorHAnsi" w:hAnsiTheme="minorHAnsi" w:cstheme="minorBidi"/>
        </w:rPr>
      </w:pPr>
      <w:r w:rsidRPr="00B254E8">
        <w:rPr>
          <w:rFonts w:asciiTheme="minorHAnsi" w:eastAsiaTheme="minorHAnsi" w:hAnsiTheme="minorHAnsi" w:cstheme="minorBidi"/>
        </w:rPr>
        <w:t xml:space="preserve"> The RM and Town of L</w:t>
      </w:r>
      <w:r w:rsidR="00B254E8">
        <w:rPr>
          <w:rFonts w:asciiTheme="minorHAnsi" w:eastAsiaTheme="minorHAnsi" w:hAnsiTheme="minorHAnsi" w:cstheme="minorBidi"/>
        </w:rPr>
        <w:t xml:space="preserve">eRoy will soon be broadcasting </w:t>
      </w:r>
      <w:r w:rsidRPr="00B254E8">
        <w:rPr>
          <w:rFonts w:asciiTheme="minorHAnsi" w:eastAsiaTheme="minorHAnsi" w:hAnsiTheme="minorHAnsi" w:cstheme="minorBidi"/>
        </w:rPr>
        <w:t xml:space="preserve">alerts about local emergency events to the public.    </w:t>
      </w:r>
    </w:p>
    <w:p w:rsidR="00B254E8" w:rsidRPr="00B254E8" w:rsidRDefault="00B254E8" w:rsidP="00907F75">
      <w:pPr>
        <w:ind w:left="2160"/>
        <w:jc w:val="both"/>
        <w:rPr>
          <w:rFonts w:asciiTheme="minorHAnsi" w:eastAsiaTheme="minorHAnsi" w:hAnsiTheme="minorHAnsi" w:cstheme="minorBidi"/>
          <w:sz w:val="16"/>
          <w:szCs w:val="16"/>
        </w:rPr>
      </w:pPr>
    </w:p>
    <w:p w:rsidR="00B254E8" w:rsidRDefault="00B254E8" w:rsidP="00B254E8">
      <w:pPr>
        <w:ind w:left="2160"/>
        <w:jc w:val="center"/>
        <w:rPr>
          <w:rFonts w:asciiTheme="minorHAnsi" w:eastAsiaTheme="minorHAnsi" w:hAnsiTheme="minorHAnsi" w:cstheme="minorBidi"/>
          <w:b/>
        </w:rPr>
      </w:pPr>
      <w:r w:rsidRPr="00B254E8">
        <w:rPr>
          <w:rFonts w:asciiTheme="minorHAnsi" w:eastAsiaTheme="minorHAnsi" w:hAnsiTheme="minorHAnsi" w:cstheme="minorBidi"/>
          <w:b/>
        </w:rPr>
        <w:t xml:space="preserve">Please check back for Emergency Alert numbers </w:t>
      </w:r>
    </w:p>
    <w:p w:rsidR="00907F75" w:rsidRPr="00B254E8" w:rsidRDefault="00907F75" w:rsidP="00B254E8">
      <w:pPr>
        <w:ind w:left="2160"/>
        <w:jc w:val="center"/>
        <w:rPr>
          <w:rFonts w:asciiTheme="minorHAnsi" w:eastAsiaTheme="minorHAnsi" w:hAnsiTheme="minorHAnsi" w:cstheme="minorBidi"/>
          <w:b/>
        </w:rPr>
      </w:pPr>
      <w:r w:rsidRPr="00B254E8">
        <w:rPr>
          <w:rFonts w:asciiTheme="minorHAnsi" w:eastAsiaTheme="minorHAnsi" w:hAnsiTheme="minorHAnsi" w:cstheme="minorBidi"/>
          <w:b/>
        </w:rPr>
        <w:t>w</w:t>
      </w:r>
      <w:r w:rsidR="00B254E8" w:rsidRPr="00B254E8">
        <w:rPr>
          <w:rFonts w:asciiTheme="minorHAnsi" w:eastAsiaTheme="minorHAnsi" w:hAnsiTheme="minorHAnsi" w:cstheme="minorBidi"/>
          <w:b/>
        </w:rPr>
        <w:t xml:space="preserve">hich will be coming </w:t>
      </w:r>
      <w:r w:rsidR="00B254E8">
        <w:rPr>
          <w:rFonts w:asciiTheme="minorHAnsi" w:eastAsiaTheme="minorHAnsi" w:hAnsiTheme="minorHAnsi" w:cstheme="minorBidi"/>
          <w:b/>
        </w:rPr>
        <w:t>in</w:t>
      </w:r>
      <w:r w:rsidR="00B254E8" w:rsidRPr="00B254E8">
        <w:rPr>
          <w:rFonts w:asciiTheme="minorHAnsi" w:eastAsiaTheme="minorHAnsi" w:hAnsiTheme="minorHAnsi" w:cstheme="minorBidi"/>
          <w:b/>
        </w:rPr>
        <w:t>to effect soon.</w:t>
      </w:r>
    </w:p>
    <w:p w:rsidR="00186E70" w:rsidRDefault="00186E70"/>
    <w:p w:rsidR="00186E70" w:rsidRDefault="00186E70"/>
    <w:p w:rsidR="00186E70" w:rsidRPr="00186E70" w:rsidRDefault="00186E70">
      <w:pPr>
        <w:rPr>
          <w:b/>
        </w:rPr>
      </w:pPr>
      <w:r w:rsidRPr="00186E70">
        <w:rPr>
          <w:b/>
        </w:rPr>
        <w:t>_____________________________________________________________________________</w:t>
      </w:r>
    </w:p>
    <w:p w:rsidR="00186E70" w:rsidRDefault="00186E70"/>
    <w:p w:rsidR="002D7940" w:rsidRDefault="002D7940" w:rsidP="002D7940">
      <w:pPr>
        <w:autoSpaceDE w:val="0"/>
        <w:autoSpaceDN w:val="0"/>
        <w:adjustRightInd w:val="0"/>
      </w:pPr>
    </w:p>
    <w:p w:rsidR="002D7940" w:rsidRPr="002D7940" w:rsidRDefault="002D7940" w:rsidP="002D7940">
      <w:pPr>
        <w:autoSpaceDE w:val="0"/>
        <w:autoSpaceDN w:val="0"/>
        <w:adjustRightInd w:val="0"/>
        <w:rPr>
          <w:rFonts w:ascii="MyriadPro-Light" w:eastAsiaTheme="minorHAnsi" w:hAnsi="MyriadPro-Light" w:cs="MyriadPro-Light"/>
          <w:color w:val="A30C33"/>
          <w:sz w:val="56"/>
          <w:szCs w:val="56"/>
        </w:rPr>
      </w:pPr>
      <w:r w:rsidRPr="002D7940">
        <w:rPr>
          <w:rFonts w:ascii="MyriadPro-Light" w:eastAsiaTheme="minorHAnsi" w:hAnsi="MyriadPro-Light" w:cs="MyriadPro-Light"/>
          <w:color w:val="A30C33"/>
          <w:sz w:val="56"/>
          <w:szCs w:val="56"/>
        </w:rPr>
        <w:t>SaskAlert</w:t>
      </w:r>
    </w:p>
    <w:p w:rsidR="002D7940" w:rsidRPr="002D7940" w:rsidRDefault="002D7940" w:rsidP="002D7940">
      <w:pPr>
        <w:rPr>
          <w:rFonts w:asciiTheme="minorHAnsi" w:eastAsiaTheme="minorHAnsi" w:hAnsiTheme="minorHAnsi" w:cstheme="minorBidi"/>
          <w:b/>
          <w:sz w:val="36"/>
          <w:szCs w:val="36"/>
        </w:rPr>
      </w:pPr>
      <w:r w:rsidRPr="002D7940">
        <w:rPr>
          <w:rFonts w:ascii="MyriadPro-Light" w:eastAsiaTheme="minorHAnsi" w:hAnsi="MyriadPro-Light" w:cs="MyriadPro-Light"/>
          <w:color w:val="A30C33"/>
          <w:sz w:val="36"/>
          <w:szCs w:val="36"/>
        </w:rPr>
        <w:t>Mobile App Instructions</w:t>
      </w:r>
    </w:p>
    <w:p w:rsidR="002D7940" w:rsidRDefault="002D7940" w:rsidP="00186E70">
      <w:pPr>
        <w:jc w:val="center"/>
        <w:rPr>
          <w:rFonts w:asciiTheme="minorHAnsi" w:eastAsiaTheme="minorHAnsi" w:hAnsiTheme="minorHAnsi" w:cstheme="minorBidi"/>
          <w:b/>
          <w:sz w:val="32"/>
          <w:szCs w:val="32"/>
        </w:rPr>
      </w:pPr>
    </w:p>
    <w:p w:rsidR="00186E70" w:rsidRPr="00186E70" w:rsidRDefault="00186E70" w:rsidP="00186E70">
      <w:pPr>
        <w:rPr>
          <w:rFonts w:asciiTheme="minorHAnsi" w:eastAsiaTheme="minorHAnsi" w:hAnsiTheme="minorHAnsi" w:cstheme="minorBidi"/>
          <w:b/>
          <w:sz w:val="32"/>
          <w:szCs w:val="32"/>
        </w:rPr>
      </w:pPr>
      <w:r w:rsidRPr="00186E70">
        <w:rPr>
          <w:rFonts w:asciiTheme="minorHAnsi" w:hAnsiTheme="minorHAnsi" w:cstheme="minorHAnsi"/>
        </w:rPr>
        <w:t>Please see the new SaskAlert mobile ap</w:t>
      </w:r>
      <w:r>
        <w:rPr>
          <w:rFonts w:asciiTheme="minorHAnsi" w:hAnsiTheme="minorHAnsi" w:cstheme="minorHAnsi"/>
        </w:rPr>
        <w:t>p instruction</w:t>
      </w:r>
      <w:r w:rsidR="002D7940">
        <w:rPr>
          <w:rFonts w:asciiTheme="minorHAnsi" w:hAnsiTheme="minorHAnsi" w:cstheme="minorHAnsi"/>
        </w:rPr>
        <w:t>s</w:t>
      </w:r>
      <w:r>
        <w:rPr>
          <w:rFonts w:asciiTheme="minorHAnsi" w:hAnsiTheme="minorHAnsi" w:cstheme="minorHAnsi"/>
        </w:rPr>
        <w:t xml:space="preserve"> by clicking on </w:t>
      </w:r>
      <w:r w:rsidRPr="00186E70">
        <w:rPr>
          <w:rFonts w:asciiTheme="minorHAnsi" w:hAnsiTheme="minorHAnsi" w:cstheme="minorHAnsi"/>
        </w:rPr>
        <w:t xml:space="preserve">the </w:t>
      </w:r>
      <w:r>
        <w:rPr>
          <w:rFonts w:asciiTheme="minorHAnsi" w:hAnsiTheme="minorHAnsi" w:cstheme="minorHAnsi"/>
        </w:rPr>
        <w:t xml:space="preserve">link below. </w:t>
      </w:r>
      <w:r w:rsidRPr="00186E70">
        <w:rPr>
          <w:rFonts w:asciiTheme="minorHAnsi" w:hAnsiTheme="minorHAnsi" w:cstheme="minorHAnsi"/>
        </w:rPr>
        <w:t>Feel free to share these instructions with anyone you see fit</w:t>
      </w:r>
      <w:r>
        <w:rPr>
          <w:rFonts w:asciiTheme="minorHAnsi" w:hAnsiTheme="minorHAnsi" w:cstheme="minorHAnsi"/>
        </w:rPr>
        <w:t>.</w:t>
      </w:r>
    </w:p>
    <w:p w:rsidR="00186E70" w:rsidRDefault="00186E70" w:rsidP="00186E70">
      <w:pPr>
        <w:rPr>
          <w:rFonts w:asciiTheme="minorHAnsi" w:hAnsiTheme="minorHAnsi" w:cstheme="minorHAnsi"/>
        </w:rPr>
      </w:pPr>
    </w:p>
    <w:p w:rsidR="00186E70" w:rsidRPr="00186E70" w:rsidRDefault="00EE6D2B" w:rsidP="00EE6D2B">
      <w:pPr>
        <w:jc w:val="center"/>
        <w:rPr>
          <w:rFonts w:asciiTheme="minorHAnsi" w:hAnsiTheme="minorHAnsi" w:cstheme="minorHAnsi"/>
        </w:rPr>
      </w:pPr>
      <w:hyperlink r:id="rId6" w:history="1">
        <w:r w:rsidRPr="00EE6D2B">
          <w:rPr>
            <w:rStyle w:val="Hyperlink"/>
            <w:rFonts w:asciiTheme="minorHAnsi" w:hAnsiTheme="minorHAnsi" w:cstheme="minorHAnsi"/>
          </w:rPr>
          <w:t>Mobile App Instr</w:t>
        </w:r>
        <w:bookmarkStart w:id="0" w:name="_GoBack"/>
        <w:bookmarkEnd w:id="0"/>
        <w:r w:rsidRPr="00EE6D2B">
          <w:rPr>
            <w:rStyle w:val="Hyperlink"/>
            <w:rFonts w:asciiTheme="minorHAnsi" w:hAnsiTheme="minorHAnsi" w:cstheme="minorHAnsi"/>
          </w:rPr>
          <w:t>u</w:t>
        </w:r>
        <w:r w:rsidRPr="00EE6D2B">
          <w:rPr>
            <w:rStyle w:val="Hyperlink"/>
            <w:rFonts w:asciiTheme="minorHAnsi" w:hAnsiTheme="minorHAnsi" w:cstheme="minorHAnsi"/>
          </w:rPr>
          <w:t>ctions</w:t>
        </w:r>
      </w:hyperlink>
    </w:p>
    <w:sectPr w:rsidR="00186E70" w:rsidRPr="00186E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yriadPro-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43494D"/>
    <w:multiLevelType w:val="hybridMultilevel"/>
    <w:tmpl w:val="AA8E8C44"/>
    <w:lvl w:ilvl="0" w:tplc="04090001">
      <w:start w:val="1"/>
      <w:numFmt w:val="bullet"/>
      <w:lvlText w:val=""/>
      <w:lvlJc w:val="left"/>
      <w:pPr>
        <w:ind w:left="3030" w:hanging="360"/>
      </w:pPr>
      <w:rPr>
        <w:rFonts w:ascii="Symbol" w:hAnsi="Symbol" w:hint="default"/>
      </w:rPr>
    </w:lvl>
    <w:lvl w:ilvl="1" w:tplc="04090003">
      <w:start w:val="1"/>
      <w:numFmt w:val="bullet"/>
      <w:lvlText w:val="o"/>
      <w:lvlJc w:val="left"/>
      <w:pPr>
        <w:ind w:left="3750" w:hanging="360"/>
      </w:pPr>
      <w:rPr>
        <w:rFonts w:ascii="Courier New" w:hAnsi="Courier New" w:cs="Courier New" w:hint="default"/>
      </w:rPr>
    </w:lvl>
    <w:lvl w:ilvl="2" w:tplc="04090005">
      <w:start w:val="1"/>
      <w:numFmt w:val="bullet"/>
      <w:lvlText w:val=""/>
      <w:lvlJc w:val="left"/>
      <w:pPr>
        <w:ind w:left="4470" w:hanging="360"/>
      </w:pPr>
      <w:rPr>
        <w:rFonts w:ascii="Wingdings" w:hAnsi="Wingdings" w:hint="default"/>
      </w:rPr>
    </w:lvl>
    <w:lvl w:ilvl="3" w:tplc="04090001">
      <w:start w:val="1"/>
      <w:numFmt w:val="bullet"/>
      <w:lvlText w:val=""/>
      <w:lvlJc w:val="left"/>
      <w:pPr>
        <w:ind w:left="5190" w:hanging="360"/>
      </w:pPr>
      <w:rPr>
        <w:rFonts w:ascii="Symbol" w:hAnsi="Symbol" w:hint="default"/>
      </w:rPr>
    </w:lvl>
    <w:lvl w:ilvl="4" w:tplc="04090003">
      <w:start w:val="1"/>
      <w:numFmt w:val="bullet"/>
      <w:lvlText w:val="o"/>
      <w:lvlJc w:val="left"/>
      <w:pPr>
        <w:ind w:left="5910" w:hanging="360"/>
      </w:pPr>
      <w:rPr>
        <w:rFonts w:ascii="Courier New" w:hAnsi="Courier New" w:cs="Courier New" w:hint="default"/>
      </w:rPr>
    </w:lvl>
    <w:lvl w:ilvl="5" w:tplc="04090005">
      <w:start w:val="1"/>
      <w:numFmt w:val="bullet"/>
      <w:lvlText w:val=""/>
      <w:lvlJc w:val="left"/>
      <w:pPr>
        <w:ind w:left="6630" w:hanging="360"/>
      </w:pPr>
      <w:rPr>
        <w:rFonts w:ascii="Wingdings" w:hAnsi="Wingdings" w:hint="default"/>
      </w:rPr>
    </w:lvl>
    <w:lvl w:ilvl="6" w:tplc="04090001">
      <w:start w:val="1"/>
      <w:numFmt w:val="bullet"/>
      <w:lvlText w:val=""/>
      <w:lvlJc w:val="left"/>
      <w:pPr>
        <w:ind w:left="7350" w:hanging="360"/>
      </w:pPr>
      <w:rPr>
        <w:rFonts w:ascii="Symbol" w:hAnsi="Symbol" w:hint="default"/>
      </w:rPr>
    </w:lvl>
    <w:lvl w:ilvl="7" w:tplc="04090003">
      <w:start w:val="1"/>
      <w:numFmt w:val="bullet"/>
      <w:lvlText w:val="o"/>
      <w:lvlJc w:val="left"/>
      <w:pPr>
        <w:ind w:left="8070" w:hanging="360"/>
      </w:pPr>
      <w:rPr>
        <w:rFonts w:ascii="Courier New" w:hAnsi="Courier New" w:cs="Courier New" w:hint="default"/>
      </w:rPr>
    </w:lvl>
    <w:lvl w:ilvl="8" w:tplc="04090005">
      <w:start w:val="1"/>
      <w:numFmt w:val="bullet"/>
      <w:lvlText w:val=""/>
      <w:lvlJc w:val="left"/>
      <w:pPr>
        <w:ind w:left="879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F75"/>
    <w:rsid w:val="00186E70"/>
    <w:rsid w:val="002D7940"/>
    <w:rsid w:val="0068190E"/>
    <w:rsid w:val="00732943"/>
    <w:rsid w:val="00907F75"/>
    <w:rsid w:val="00B254E8"/>
    <w:rsid w:val="00EE6D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A96498-C4B2-4F15-AFF8-2B952D5EA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F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F7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07F75"/>
    <w:rPr>
      <w:rFonts w:ascii="Tahoma" w:hAnsi="Tahoma" w:cs="Tahoma"/>
      <w:sz w:val="16"/>
      <w:szCs w:val="16"/>
    </w:rPr>
  </w:style>
  <w:style w:type="character" w:customStyle="1" w:styleId="BalloonTextChar">
    <w:name w:val="Balloon Text Char"/>
    <w:basedOn w:val="DefaultParagraphFont"/>
    <w:link w:val="BalloonText"/>
    <w:uiPriority w:val="99"/>
    <w:semiHidden/>
    <w:rsid w:val="00907F75"/>
    <w:rPr>
      <w:rFonts w:ascii="Tahoma" w:eastAsia="Times New Roman" w:hAnsi="Tahoma" w:cs="Tahoma"/>
      <w:sz w:val="16"/>
      <w:szCs w:val="16"/>
    </w:rPr>
  </w:style>
  <w:style w:type="character" w:styleId="Hyperlink">
    <w:name w:val="Hyperlink"/>
    <w:basedOn w:val="DefaultParagraphFont"/>
    <w:uiPriority w:val="99"/>
    <w:unhideWhenUsed/>
    <w:rsid w:val="00186E70"/>
    <w:rPr>
      <w:color w:val="0000FF"/>
      <w:u w:val="single"/>
    </w:rPr>
  </w:style>
  <w:style w:type="character" w:styleId="FollowedHyperlink">
    <w:name w:val="FollowedHyperlink"/>
    <w:basedOn w:val="DefaultParagraphFont"/>
    <w:uiPriority w:val="99"/>
    <w:semiHidden/>
    <w:unhideWhenUsed/>
    <w:rsid w:val="00EE6D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283010">
      <w:bodyDiv w:val="1"/>
      <w:marLeft w:val="0"/>
      <w:marRight w:val="0"/>
      <w:marTop w:val="0"/>
      <w:marBottom w:val="0"/>
      <w:divBdr>
        <w:top w:val="none" w:sz="0" w:space="0" w:color="auto"/>
        <w:left w:val="none" w:sz="0" w:space="0" w:color="auto"/>
        <w:bottom w:val="none" w:sz="0" w:space="0" w:color="auto"/>
        <w:right w:val="none" w:sz="0" w:space="0" w:color="auto"/>
      </w:divBdr>
    </w:div>
    <w:div w:id="114061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mleroy.ca/Office/Documents/SaskAlert%20Mobile%20App%20Instructions.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Zimmer</dc:creator>
  <cp:lastModifiedBy>User</cp:lastModifiedBy>
  <cp:revision>2</cp:revision>
  <dcterms:created xsi:type="dcterms:W3CDTF">2017-07-27T17:08:00Z</dcterms:created>
  <dcterms:modified xsi:type="dcterms:W3CDTF">2017-07-27T17:08:00Z</dcterms:modified>
</cp:coreProperties>
</file>